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B22F6" w14:textId="6CF191B0" w:rsidR="001F1644" w:rsidRPr="001F1644" w:rsidRDefault="001F1644" w:rsidP="001F1644">
      <w:pPr>
        <w:jc w:val="center"/>
        <w:rPr>
          <w:rFonts w:ascii="標楷體" w:eastAsia="標楷體" w:hAnsi="標楷體"/>
          <w:sz w:val="28"/>
          <w:szCs w:val="28"/>
        </w:rPr>
      </w:pPr>
      <w:r w:rsidRPr="001F1644">
        <w:rPr>
          <w:rFonts w:ascii="標楷體" w:eastAsia="標楷體" w:hAnsi="標楷體" w:cs="Times New Roman"/>
          <w:color w:val="000000"/>
          <w:sz w:val="40"/>
          <w:szCs w:val="40"/>
        </w:rPr>
        <w:t>1-</w:t>
      </w:r>
      <w:r w:rsidRPr="001F1644">
        <w:rPr>
          <w:rFonts w:ascii="標楷體" w:eastAsia="標楷體" w:hAnsi="標楷體" w:hint="eastAsia"/>
          <w:color w:val="000000"/>
          <w:sz w:val="40"/>
          <w:szCs w:val="40"/>
        </w:rPr>
        <w:t>3-3</w:t>
      </w:r>
      <w:r w:rsidRPr="001F1644">
        <w:rPr>
          <w:rFonts w:ascii="標楷體" w:eastAsia="標楷體" w:hAnsi="標楷體" w:cs="Times New Roman"/>
          <w:color w:val="000000"/>
          <w:sz w:val="40"/>
          <w:szCs w:val="40"/>
        </w:rPr>
        <w:t>成果報告</w:t>
      </w:r>
    </w:p>
    <w:p w14:paraId="2DF76F95" w14:textId="43DB1897" w:rsidR="00871EED" w:rsidRPr="001F1644" w:rsidRDefault="00082B2E">
      <w:pPr>
        <w:rPr>
          <w:rFonts w:ascii="標楷體" w:eastAsia="標楷體" w:hAnsi="標楷體"/>
          <w:sz w:val="28"/>
          <w:szCs w:val="28"/>
        </w:rPr>
      </w:pPr>
      <w:r w:rsidRPr="001F1644">
        <w:rPr>
          <w:rFonts w:ascii="標楷體" w:eastAsia="標楷體" w:hAnsi="標楷體" w:hint="eastAsia"/>
          <w:sz w:val="28"/>
          <w:szCs w:val="28"/>
        </w:rPr>
        <w:t>一、申請計畫內容簡述</w:t>
      </w:r>
    </w:p>
    <w:p w14:paraId="2C711433" w14:textId="1D31DB6A" w:rsidR="00082B2E" w:rsidRDefault="00082B2E" w:rsidP="00082B2E">
      <w:pPr>
        <w:rPr>
          <w:rFonts w:ascii="標楷體" w:eastAsia="標楷體" w:hAnsi="標楷體"/>
        </w:rPr>
      </w:pPr>
      <w:r w:rsidRPr="001F1644">
        <w:rPr>
          <w:rFonts w:ascii="標楷體" w:eastAsia="標楷體" w:hAnsi="標楷體" w:hint="eastAsia"/>
        </w:rPr>
        <w:t xml:space="preserve">    本計畫旨在落實教育部戶外教育與海洋教育之推動方針,提升新竹縣內各級學校教師、領隊與課程協調人員在帶領學生進行戶外教學、登山與親水活動時的「風險評估、裝備操作、野外急救與環境友善」核心素養。透過扎實的單日實務密集課程,協助教師從源頭建立正確的安全管理機制,建立第一線教學者應對突發安全事件的即時處置能力,進而消弭教師對於帶隊出校的疑慮,深化戶外教育之課程品質與實踐安全。</w:t>
      </w:r>
    </w:p>
    <w:p w14:paraId="1CBB3565" w14:textId="54FC2CE5" w:rsidR="00DA44D3" w:rsidRDefault="00DA44D3" w:rsidP="00082B2E">
      <w:pPr>
        <w:rPr>
          <w:rFonts w:ascii="標楷體" w:eastAsia="標楷體" w:hAnsi="標楷體"/>
        </w:rPr>
      </w:pPr>
    </w:p>
    <w:p w14:paraId="695338C9" w14:textId="38B670EE" w:rsidR="00DA44D3" w:rsidRDefault="00DA44D3" w:rsidP="00082B2E">
      <w:pPr>
        <w:rPr>
          <w:rFonts w:ascii="標楷體" w:eastAsia="標楷體" w:hAnsi="標楷體"/>
        </w:rPr>
      </w:pPr>
    </w:p>
    <w:p w14:paraId="74897ECF" w14:textId="77777777" w:rsidR="00DA44D3" w:rsidRPr="001F1644" w:rsidRDefault="00DA44D3" w:rsidP="00DA44D3">
      <w:pPr>
        <w:rPr>
          <w:rFonts w:ascii="標楷體" w:eastAsia="標楷體" w:hAnsi="標楷體"/>
          <w:sz w:val="28"/>
          <w:szCs w:val="28"/>
        </w:rPr>
      </w:pPr>
      <w:r w:rsidRPr="001F1644">
        <w:rPr>
          <w:rFonts w:ascii="標楷體" w:eastAsia="標楷體" w:hAnsi="標楷體" w:hint="eastAsia"/>
          <w:sz w:val="28"/>
          <w:szCs w:val="28"/>
        </w:rPr>
        <w:t>二、實施過程(質化說明)</w:t>
      </w:r>
    </w:p>
    <w:p w14:paraId="4A17223E" w14:textId="77777777" w:rsidR="00DA44D3" w:rsidRPr="00DA44D3" w:rsidRDefault="00DA44D3" w:rsidP="00082B2E">
      <w:pPr>
        <w:rPr>
          <w:rFonts w:ascii="標楷體" w:eastAsia="標楷體" w:hAnsi="標楷體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80"/>
        <w:gridCol w:w="4016"/>
      </w:tblGrid>
      <w:tr w:rsidR="005B6D02" w14:paraId="1726C11C" w14:textId="77777777" w:rsidTr="00DA44D3">
        <w:tc>
          <w:tcPr>
            <w:tcW w:w="4280" w:type="dxa"/>
          </w:tcPr>
          <w:p w14:paraId="49B6E063" w14:textId="41F12583" w:rsidR="005B6D02" w:rsidRDefault="00DA44D3" w:rsidP="00082B2E">
            <w:pPr>
              <w:rPr>
                <w:rFonts w:ascii="標楷體" w:eastAsia="標楷體" w:hAnsi="標楷體"/>
              </w:rPr>
            </w:pPr>
            <w:r w:rsidRPr="001F1644"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5B38E66F" wp14:editId="353D8883">
                  <wp:extent cx="2517632" cy="1885950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0279" cy="1925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6" w:type="dxa"/>
          </w:tcPr>
          <w:p w14:paraId="46AB7A95" w14:textId="77777777" w:rsidR="00DA44D3" w:rsidRPr="001F1644" w:rsidRDefault="00DA44D3" w:rsidP="00DA44D3">
            <w:pPr>
              <w:rPr>
                <w:rFonts w:ascii="標楷體" w:eastAsia="標楷體" w:hAnsi="標楷體"/>
              </w:rPr>
            </w:pPr>
            <w:r w:rsidRPr="001F1644">
              <w:rPr>
                <w:rFonts w:ascii="標楷體" w:eastAsia="標楷體" w:hAnsi="標楷體" w:hint="eastAsia"/>
              </w:rPr>
              <w:t>1.戶外裝備使用:怎麼知道小孩帶的東西適不適合,怎麼調整?</w:t>
            </w:r>
          </w:p>
          <w:p w14:paraId="07CB23BD" w14:textId="3837EB49" w:rsidR="005B6D02" w:rsidRPr="00DA44D3" w:rsidRDefault="00DA44D3" w:rsidP="00082B2E">
            <w:pPr>
              <w:rPr>
                <w:rFonts w:ascii="標楷體" w:eastAsia="標楷體" w:hAnsi="標楷體"/>
              </w:rPr>
            </w:pPr>
            <w:r w:rsidRPr="001F1644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1F1644">
              <w:rPr>
                <w:rFonts w:ascii="標楷體" w:eastAsia="標楷體" w:hAnsi="標楷體" w:hint="eastAsia"/>
              </w:rPr>
              <w:t>講師以系統化拆解登山杖、登山鞋、背包調整及風雨衣的選擇要領。重點教授教師如何於行前與現場查核「學生裝備的</w:t>
            </w:r>
            <w:proofErr w:type="gramStart"/>
            <w:r w:rsidRPr="001F1644">
              <w:rPr>
                <w:rFonts w:ascii="標楷體" w:eastAsia="標楷體" w:hAnsi="標楷體" w:hint="eastAsia"/>
              </w:rPr>
              <w:t>適配性</w:t>
            </w:r>
            <w:proofErr w:type="gramEnd"/>
            <w:r w:rsidRPr="001F1644">
              <w:rPr>
                <w:rFonts w:ascii="標楷體" w:eastAsia="標楷體" w:hAnsi="標楷體" w:hint="eastAsia"/>
              </w:rPr>
              <w:t>」,包含背包重心調整(貼背與負重系統)、登山</w:t>
            </w:r>
            <w:proofErr w:type="gramStart"/>
            <w:r w:rsidRPr="001F1644">
              <w:rPr>
                <w:rFonts w:ascii="標楷體" w:eastAsia="標楷體" w:hAnsi="標楷體" w:hint="eastAsia"/>
              </w:rPr>
              <w:t>杖</w:t>
            </w:r>
            <w:proofErr w:type="gramEnd"/>
            <w:r w:rsidRPr="001F1644">
              <w:rPr>
                <w:rFonts w:ascii="標楷體" w:eastAsia="標楷體" w:hAnsi="標楷體" w:hint="eastAsia"/>
              </w:rPr>
              <w:t>正確長度</w:t>
            </w:r>
            <w:proofErr w:type="gramStart"/>
            <w:r w:rsidRPr="001F1644">
              <w:rPr>
                <w:rFonts w:ascii="標楷體" w:eastAsia="標楷體" w:hAnsi="標楷體" w:hint="eastAsia"/>
              </w:rPr>
              <w:t>與腕帶扣法</w:t>
            </w:r>
            <w:proofErr w:type="gramEnd"/>
            <w:r w:rsidRPr="001F1644">
              <w:rPr>
                <w:rFonts w:ascii="標楷體" w:eastAsia="標楷體" w:hAnsi="標楷體" w:hint="eastAsia"/>
              </w:rPr>
              <w:t>、以及防風防水衣物的層次穿法,避免因裝備不合腳或負重失衡引發運動傷害。</w:t>
            </w:r>
          </w:p>
        </w:tc>
      </w:tr>
      <w:tr w:rsidR="005B6D02" w14:paraId="4457E008" w14:textId="77777777" w:rsidTr="00DA44D3">
        <w:tc>
          <w:tcPr>
            <w:tcW w:w="4280" w:type="dxa"/>
          </w:tcPr>
          <w:p w14:paraId="44CB1288" w14:textId="064EEFB1" w:rsidR="005B6D02" w:rsidRDefault="00DA44D3" w:rsidP="00082B2E">
            <w:pPr>
              <w:rPr>
                <w:rFonts w:ascii="標楷體" w:eastAsia="標楷體" w:hAnsi="標楷體"/>
              </w:rPr>
            </w:pPr>
            <w:r w:rsidRPr="001F1644"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1D4E2009" wp14:editId="7EA2C300">
                  <wp:extent cx="2492198" cy="1866900"/>
                  <wp:effectExtent l="0" t="0" r="3810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957" cy="1888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6" w:type="dxa"/>
          </w:tcPr>
          <w:p w14:paraId="45460006" w14:textId="77777777" w:rsidR="00DA44D3" w:rsidRPr="001F1644" w:rsidRDefault="00DA44D3" w:rsidP="00DA44D3">
            <w:pPr>
              <w:rPr>
                <w:rFonts w:ascii="標楷體" w:eastAsia="標楷體" w:hAnsi="標楷體"/>
              </w:rPr>
            </w:pPr>
            <w:r w:rsidRPr="001F1644">
              <w:rPr>
                <w:rFonts w:ascii="標楷體" w:eastAsia="標楷體" w:hAnsi="標楷體" w:hint="eastAsia"/>
              </w:rPr>
              <w:t>2.地圖判讀(手機離線地圖):用手機溝通</w:t>
            </w:r>
          </w:p>
          <w:p w14:paraId="3D92D08F" w14:textId="01364246" w:rsidR="005B6D02" w:rsidRPr="00DA44D3" w:rsidRDefault="00DA44D3" w:rsidP="00082B2E">
            <w:pPr>
              <w:rPr>
                <w:rFonts w:ascii="標楷體" w:eastAsia="標楷體" w:hAnsi="標楷體"/>
              </w:rPr>
            </w:pPr>
            <w:r w:rsidRPr="001F1644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1F1644">
              <w:rPr>
                <w:rFonts w:ascii="標楷體" w:eastAsia="標楷體" w:hAnsi="標楷體" w:hint="eastAsia"/>
              </w:rPr>
              <w:t>本階段全面推動數位科技在戶外安全之應用。指導學員下載並安裝國產離線地圖APP,學習座標格式(如TWD97、WGS84)轉換、</w:t>
            </w:r>
            <w:proofErr w:type="gramStart"/>
            <w:r w:rsidRPr="001F1644">
              <w:rPr>
                <w:rFonts w:ascii="標楷體" w:eastAsia="標楷體" w:hAnsi="標楷體" w:hint="eastAsia"/>
              </w:rPr>
              <w:t>路跡追蹤</w:t>
            </w:r>
            <w:proofErr w:type="gramEnd"/>
            <w:r w:rsidRPr="001F1644">
              <w:rPr>
                <w:rFonts w:ascii="標楷體" w:eastAsia="標楷體" w:hAnsi="標楷體" w:hint="eastAsia"/>
              </w:rPr>
              <w:t>(GPX導入)與無訊號環境下的定位技巧。透過情境演練,讓學員模擬在迷途時如何利用手機精</w:t>
            </w:r>
            <w:proofErr w:type="gramStart"/>
            <w:r w:rsidRPr="001F1644">
              <w:rPr>
                <w:rFonts w:ascii="標楷體" w:eastAsia="標楷體" w:hAnsi="標楷體" w:hint="eastAsia"/>
              </w:rPr>
              <w:t>準</w:t>
            </w:r>
            <w:proofErr w:type="gramEnd"/>
            <w:r w:rsidRPr="001F1644">
              <w:rPr>
                <w:rFonts w:ascii="標楷體" w:eastAsia="標楷體" w:hAnsi="標楷體" w:hint="eastAsia"/>
              </w:rPr>
              <w:t>描述自身位置,達成高效之外部溝通與救援通報。</w:t>
            </w:r>
          </w:p>
        </w:tc>
      </w:tr>
      <w:tr w:rsidR="005B6D02" w14:paraId="0AC2B8EE" w14:textId="77777777" w:rsidTr="00DA44D3">
        <w:tc>
          <w:tcPr>
            <w:tcW w:w="4280" w:type="dxa"/>
          </w:tcPr>
          <w:p w14:paraId="7A3A63D3" w14:textId="051D8C34" w:rsidR="005B6D02" w:rsidRDefault="00DA44D3" w:rsidP="00082B2E">
            <w:pPr>
              <w:rPr>
                <w:rFonts w:ascii="標楷體" w:eastAsia="標楷體" w:hAnsi="標楷體"/>
              </w:rPr>
            </w:pPr>
            <w:r w:rsidRPr="001F1644">
              <w:rPr>
                <w:rFonts w:ascii="標楷體" w:eastAsia="標楷體" w:hAnsi="標楷體" w:hint="eastAsia"/>
                <w:noProof/>
              </w:rPr>
              <w:lastRenderedPageBreak/>
              <w:drawing>
                <wp:inline distT="0" distB="0" distL="0" distR="0" wp14:anchorId="59984802" wp14:editId="5EEEC381">
                  <wp:extent cx="2581205" cy="1933575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4496" cy="1958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6" w:type="dxa"/>
          </w:tcPr>
          <w:p w14:paraId="1E521AF5" w14:textId="77777777" w:rsidR="00DA44D3" w:rsidRPr="001F1644" w:rsidRDefault="00DA44D3" w:rsidP="00DA44D3">
            <w:pPr>
              <w:rPr>
                <w:rFonts w:ascii="標楷體" w:eastAsia="標楷體" w:hAnsi="標楷體"/>
              </w:rPr>
            </w:pPr>
            <w:r w:rsidRPr="001F1644">
              <w:rPr>
                <w:rFonts w:ascii="標楷體" w:eastAsia="標楷體" w:hAnsi="標楷體" w:hint="eastAsia"/>
              </w:rPr>
              <w:t>3.</w:t>
            </w:r>
            <w:proofErr w:type="gramStart"/>
            <w:r w:rsidRPr="001F1644">
              <w:rPr>
                <w:rFonts w:ascii="標楷體" w:eastAsia="標楷體" w:hAnsi="標楷體" w:hint="eastAsia"/>
              </w:rPr>
              <w:t>野外爐具</w:t>
            </w:r>
            <w:proofErr w:type="gramEnd"/>
            <w:r w:rsidRPr="001F1644">
              <w:rPr>
                <w:rFonts w:ascii="標楷體" w:eastAsia="標楷體" w:hAnsi="標楷體" w:hint="eastAsia"/>
              </w:rPr>
              <w:t>使用與安全知識:實際操作晚餐(野炊)</w:t>
            </w:r>
          </w:p>
          <w:p w14:paraId="2D149C73" w14:textId="543E1B63" w:rsidR="005B6D02" w:rsidRPr="00DA44D3" w:rsidRDefault="00DA44D3" w:rsidP="00082B2E">
            <w:pPr>
              <w:rPr>
                <w:rFonts w:ascii="標楷體" w:eastAsia="標楷體" w:hAnsi="標楷體"/>
              </w:rPr>
            </w:pPr>
            <w:r w:rsidRPr="001F1644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1F1644">
              <w:rPr>
                <w:rFonts w:ascii="標楷體" w:eastAsia="標楷體" w:hAnsi="標楷體" w:hint="eastAsia"/>
              </w:rPr>
              <w:t>結合午餐時間辦理「實作教學」。學員分組操作常見的高山瓦斯爐與</w:t>
            </w:r>
            <w:proofErr w:type="gramStart"/>
            <w:r w:rsidRPr="001F1644">
              <w:rPr>
                <w:rFonts w:ascii="標楷體" w:eastAsia="標楷體" w:hAnsi="標楷體" w:hint="eastAsia"/>
              </w:rPr>
              <w:t>分離式爐具</w:t>
            </w:r>
            <w:proofErr w:type="gramEnd"/>
            <w:r w:rsidRPr="001F1644">
              <w:rPr>
                <w:rFonts w:ascii="標楷體" w:eastAsia="標楷體" w:hAnsi="標楷體" w:hint="eastAsia"/>
              </w:rPr>
              <w:t>。講師嚴格要求落實環境清空、防風板架設、</w:t>
            </w:r>
            <w:proofErr w:type="gramStart"/>
            <w:r w:rsidRPr="001F1644">
              <w:rPr>
                <w:rFonts w:ascii="標楷體" w:eastAsia="標楷體" w:hAnsi="標楷體" w:hint="eastAsia"/>
              </w:rPr>
              <w:t>爐具穩固度巡</w:t>
            </w:r>
            <w:proofErr w:type="gramEnd"/>
            <w:r w:rsidRPr="001F1644">
              <w:rPr>
                <w:rFonts w:ascii="標楷體" w:eastAsia="標楷體" w:hAnsi="標楷體" w:hint="eastAsia"/>
              </w:rPr>
              <w:t>檢及用火安全規範。學員在安全操作下自行烹煮午餐,切身體會戶外炊事的安全邊界與引導學生時應注意事項。</w:t>
            </w:r>
          </w:p>
        </w:tc>
      </w:tr>
      <w:tr w:rsidR="005B6D02" w14:paraId="31E41C3E" w14:textId="77777777" w:rsidTr="00DA44D3">
        <w:tc>
          <w:tcPr>
            <w:tcW w:w="4280" w:type="dxa"/>
          </w:tcPr>
          <w:p w14:paraId="6B3D2B12" w14:textId="26398888" w:rsidR="005B6D02" w:rsidRDefault="00DA44D3" w:rsidP="00082B2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08379922" wp14:editId="52E32C7C">
                  <wp:extent cx="2543060" cy="1905000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555368" cy="1914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6" w:type="dxa"/>
          </w:tcPr>
          <w:p w14:paraId="31C127BE" w14:textId="77777777" w:rsidR="00DA44D3" w:rsidRPr="001F1644" w:rsidRDefault="00DA44D3" w:rsidP="00DA44D3">
            <w:pPr>
              <w:rPr>
                <w:rFonts w:ascii="標楷體" w:eastAsia="標楷體" w:hAnsi="標楷體"/>
              </w:rPr>
            </w:pPr>
            <w:r w:rsidRPr="001F1644">
              <w:rPr>
                <w:rFonts w:ascii="標楷體" w:eastAsia="標楷體" w:hAnsi="標楷體" w:hint="eastAsia"/>
              </w:rPr>
              <w:t>4.常見的野外急救知識與處置:發生了怎麼處理?</w:t>
            </w:r>
          </w:p>
          <w:p w14:paraId="24AA3C9D" w14:textId="720D35C1" w:rsidR="005B6D02" w:rsidRPr="00DA44D3" w:rsidRDefault="00DA44D3" w:rsidP="00DA44D3">
            <w:pPr>
              <w:rPr>
                <w:rFonts w:ascii="標楷體" w:eastAsia="標楷體" w:hAnsi="標楷體"/>
              </w:rPr>
            </w:pPr>
            <w:r w:rsidRPr="001F1644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1F1644">
              <w:rPr>
                <w:rFonts w:ascii="標楷體" w:eastAsia="標楷體" w:hAnsi="標楷體" w:hint="eastAsia"/>
              </w:rPr>
              <w:t>此為核心風險處置課程,針對</w:t>
            </w:r>
            <w:proofErr w:type="gramStart"/>
            <w:r w:rsidRPr="001F1644">
              <w:rPr>
                <w:rFonts w:ascii="標楷體" w:eastAsia="標楷體" w:hAnsi="標楷體" w:hint="eastAsia"/>
              </w:rPr>
              <w:t>戶外高發之</w:t>
            </w:r>
            <w:proofErr w:type="gramEnd"/>
            <w:r w:rsidRPr="001F1644">
              <w:rPr>
                <w:rFonts w:ascii="標楷體" w:eastAsia="標楷體" w:hAnsi="標楷體" w:hint="eastAsia"/>
              </w:rPr>
              <w:t>「扭傷、中暑、失溫、低血糖症」進行專題剖析。講師強調「預測知識(症狀前兆辨識)」的重要性,並透過分組情境演練,實作扭傷的固定包紮、中暑的物理降溫、失溫的</w:t>
            </w:r>
            <w:proofErr w:type="gramStart"/>
            <w:r w:rsidRPr="001F1644">
              <w:rPr>
                <w:rFonts w:ascii="標楷體" w:eastAsia="標楷體" w:hAnsi="標楷體" w:hint="eastAsia"/>
              </w:rPr>
              <w:t>失溫包</w:t>
            </w:r>
            <w:proofErr w:type="gramEnd"/>
            <w:r w:rsidRPr="001F1644">
              <w:rPr>
                <w:rFonts w:ascii="標楷體" w:eastAsia="標楷體" w:hAnsi="標楷體" w:hint="eastAsia"/>
              </w:rPr>
              <w:t xml:space="preserve">(保  </w:t>
            </w:r>
            <w:proofErr w:type="gramStart"/>
            <w:r w:rsidRPr="001F1644">
              <w:rPr>
                <w:rFonts w:ascii="標楷體" w:eastAsia="標楷體" w:hAnsi="標楷體" w:hint="eastAsia"/>
              </w:rPr>
              <w:t>暖層包裹</w:t>
            </w:r>
            <w:proofErr w:type="gramEnd"/>
            <w:r w:rsidRPr="001F1644">
              <w:rPr>
                <w:rFonts w:ascii="標楷體" w:eastAsia="標楷體" w:hAnsi="標楷體" w:hint="eastAsia"/>
              </w:rPr>
              <w:t>)建置,以及低血糖的</w:t>
            </w:r>
            <w:proofErr w:type="gramStart"/>
            <w:r w:rsidRPr="001F1644">
              <w:rPr>
                <w:rFonts w:ascii="標楷體" w:eastAsia="標楷體" w:hAnsi="標楷體" w:hint="eastAsia"/>
              </w:rPr>
              <w:t>迅速補糖流程</w:t>
            </w:r>
            <w:proofErr w:type="gramEnd"/>
            <w:r w:rsidRPr="001F1644">
              <w:rPr>
                <w:rFonts w:ascii="標楷體" w:eastAsia="標楷體" w:hAnsi="標楷體" w:hint="eastAsia"/>
              </w:rPr>
              <w:t>,建立學員冷靜條理的急救SOP。</w:t>
            </w:r>
          </w:p>
        </w:tc>
      </w:tr>
      <w:tr w:rsidR="005B6D02" w14:paraId="33238EF6" w14:textId="77777777" w:rsidTr="00DA44D3">
        <w:tc>
          <w:tcPr>
            <w:tcW w:w="4280" w:type="dxa"/>
          </w:tcPr>
          <w:p w14:paraId="171C3BC3" w14:textId="77F7AA53" w:rsidR="005B6D02" w:rsidRDefault="00DA44D3" w:rsidP="00082B2E">
            <w:pPr>
              <w:rPr>
                <w:rFonts w:ascii="標楷體" w:eastAsia="標楷體" w:hAnsi="標楷體"/>
              </w:rPr>
            </w:pPr>
            <w:r w:rsidRPr="001F1644"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734E3D5E" wp14:editId="1B952BDF">
                  <wp:extent cx="2581207" cy="1933575"/>
                  <wp:effectExtent l="0" t="0" r="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8441" cy="1953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6" w:type="dxa"/>
          </w:tcPr>
          <w:p w14:paraId="09F472CA" w14:textId="77777777" w:rsidR="00DA44D3" w:rsidRPr="001F1644" w:rsidRDefault="00DA44D3" w:rsidP="00DA44D3">
            <w:pPr>
              <w:rPr>
                <w:rFonts w:ascii="標楷體" w:eastAsia="標楷體" w:hAnsi="標楷體"/>
              </w:rPr>
            </w:pPr>
            <w:r w:rsidRPr="001F1644">
              <w:rPr>
                <w:rFonts w:ascii="標楷體" w:eastAsia="標楷體" w:hAnsi="標楷體" w:hint="eastAsia"/>
              </w:rPr>
              <w:t>5. LNT環境友善與生態保護:第一線宣導與相關罰則以及注意事項</w:t>
            </w:r>
          </w:p>
          <w:p w14:paraId="312D5506" w14:textId="42A59A9E" w:rsidR="005B6D02" w:rsidRDefault="00DA44D3" w:rsidP="00082B2E">
            <w:pPr>
              <w:rPr>
                <w:rFonts w:ascii="標楷體" w:eastAsia="標楷體" w:hAnsi="標楷體"/>
              </w:rPr>
            </w:pPr>
            <w:r w:rsidRPr="001F1644">
              <w:rPr>
                <w:rFonts w:ascii="標楷體" w:eastAsia="標楷體" w:hAnsi="標楷體" w:hint="eastAsia"/>
              </w:rPr>
              <w:t xml:space="preserve">   課程尾聲聚焦於永續素養。闡述無痕山林(Leave No Trace)七大原則,特別針對台灣現行國家公園法、森林法等相關野生動物保護與環境污染罰則進行宣導。</w:t>
            </w:r>
            <w:proofErr w:type="gramStart"/>
            <w:r w:rsidRPr="001F1644">
              <w:rPr>
                <w:rFonts w:ascii="標楷體" w:eastAsia="標楷體" w:hAnsi="標楷體" w:hint="eastAsia"/>
              </w:rPr>
              <w:t>期許參訓教師</w:t>
            </w:r>
            <w:proofErr w:type="gramEnd"/>
            <w:r w:rsidRPr="001F1644">
              <w:rPr>
                <w:rFonts w:ascii="標楷體" w:eastAsia="標楷體" w:hAnsi="標楷體" w:hint="eastAsia"/>
              </w:rPr>
              <w:t>未來在校園帶隊時,能作為第一線的守法宣導者與生態守護者。</w:t>
            </w:r>
          </w:p>
        </w:tc>
      </w:tr>
    </w:tbl>
    <w:p w14:paraId="38210DA9" w14:textId="61F3778C" w:rsidR="00082B2E" w:rsidRPr="001F1644" w:rsidRDefault="00082B2E" w:rsidP="00082B2E">
      <w:pPr>
        <w:rPr>
          <w:rFonts w:ascii="標楷體" w:eastAsia="標楷體" w:hAnsi="標楷體"/>
          <w:sz w:val="28"/>
          <w:szCs w:val="28"/>
        </w:rPr>
      </w:pPr>
      <w:r w:rsidRPr="001F1644">
        <w:rPr>
          <w:rFonts w:ascii="標楷體" w:eastAsia="標楷體" w:hAnsi="標楷體" w:hint="eastAsia"/>
        </w:rPr>
        <w:t xml:space="preserve">  </w:t>
      </w:r>
      <w:r w:rsidRPr="001F1644">
        <w:rPr>
          <w:rFonts w:ascii="標楷體" w:eastAsia="標楷體" w:hAnsi="標楷體" w:hint="eastAsia"/>
          <w:sz w:val="28"/>
          <w:szCs w:val="28"/>
        </w:rPr>
        <w:t>三、計畫成效自我評估與檢討</w:t>
      </w:r>
    </w:p>
    <w:p w14:paraId="0FC1B964" w14:textId="15F1F8E3" w:rsidR="00082B2E" w:rsidRPr="001F1644" w:rsidRDefault="00082B2E" w:rsidP="00082B2E">
      <w:pPr>
        <w:rPr>
          <w:rFonts w:ascii="標楷體" w:eastAsia="標楷體" w:hAnsi="標楷體"/>
        </w:rPr>
      </w:pPr>
    </w:p>
    <w:p w14:paraId="6A599A71" w14:textId="02E2A544" w:rsidR="00082B2E" w:rsidRPr="005B6D02" w:rsidRDefault="00DA44D3" w:rsidP="00082B2E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</w:t>
      </w:r>
      <w:r w:rsidR="00082B2E" w:rsidRPr="005B6D02">
        <w:rPr>
          <w:rFonts w:ascii="標楷體" w:eastAsia="標楷體" w:hAnsi="標楷體" w:hint="eastAsia"/>
          <w:szCs w:val="24"/>
        </w:rPr>
        <w:t>(</w:t>
      </w:r>
      <w:proofErr w:type="gramStart"/>
      <w:r w:rsidR="00082B2E" w:rsidRPr="005B6D02">
        <w:rPr>
          <w:rFonts w:ascii="標楷體" w:eastAsia="標楷體" w:hAnsi="標楷體" w:hint="eastAsia"/>
          <w:szCs w:val="24"/>
        </w:rPr>
        <w:t>一</w:t>
      </w:r>
      <w:proofErr w:type="gramEnd"/>
      <w:r w:rsidR="00082B2E" w:rsidRPr="005B6D02">
        <w:rPr>
          <w:rFonts w:ascii="標楷體" w:eastAsia="標楷體" w:hAnsi="標楷體" w:hint="eastAsia"/>
          <w:szCs w:val="24"/>
        </w:rPr>
        <w:t>)亮點與核心成效</w:t>
      </w:r>
    </w:p>
    <w:p w14:paraId="0A86E108" w14:textId="6AFABE8C" w:rsidR="00082B2E" w:rsidRPr="001F1644" w:rsidRDefault="00082B2E" w:rsidP="00082B2E">
      <w:pPr>
        <w:rPr>
          <w:rFonts w:ascii="標楷體" w:eastAsia="標楷體" w:hAnsi="標楷體"/>
        </w:rPr>
      </w:pPr>
    </w:p>
    <w:p w14:paraId="066F9316" w14:textId="77777777" w:rsidR="00DD323E" w:rsidRDefault="00082B2E" w:rsidP="00DA44D3">
      <w:pPr>
        <w:ind w:leftChars="400" w:left="960"/>
        <w:rPr>
          <w:rFonts w:ascii="標楷體" w:eastAsia="標楷體" w:hAnsi="標楷體"/>
        </w:rPr>
      </w:pPr>
      <w:r w:rsidRPr="001F1644">
        <w:rPr>
          <w:rFonts w:ascii="標楷體" w:eastAsia="標楷體" w:hAnsi="標楷體" w:hint="eastAsia"/>
        </w:rPr>
        <w:t>1.高度轉化校園情境: 裝備課程不再只是教導昂貴器材,而是聚焦於</w:t>
      </w:r>
    </w:p>
    <w:p w14:paraId="37B4283D" w14:textId="016A55B0" w:rsidR="00082B2E" w:rsidRPr="001F1644" w:rsidRDefault="00DD323E" w:rsidP="00DA44D3">
      <w:pPr>
        <w:ind w:leftChars="400" w:left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082B2E" w:rsidRPr="001F1644">
        <w:rPr>
          <w:rFonts w:ascii="標楷體" w:eastAsia="標楷體" w:hAnsi="標楷體" w:hint="eastAsia"/>
        </w:rPr>
        <w:t>「如何檢查學生的日常運動鞋與背包」,極具校園現場實用性。</w:t>
      </w:r>
    </w:p>
    <w:p w14:paraId="4DF0F196" w14:textId="77777777" w:rsidR="00DD323E" w:rsidRDefault="00082B2E" w:rsidP="00DA44D3">
      <w:pPr>
        <w:ind w:leftChars="400" w:left="960"/>
        <w:rPr>
          <w:rFonts w:ascii="標楷體" w:eastAsia="標楷體" w:hAnsi="標楷體"/>
        </w:rPr>
      </w:pPr>
      <w:r w:rsidRPr="001F1644">
        <w:rPr>
          <w:rFonts w:ascii="標楷體" w:eastAsia="標楷體" w:hAnsi="標楷體" w:hint="eastAsia"/>
        </w:rPr>
        <w:t>2.</w:t>
      </w:r>
      <w:proofErr w:type="gramStart"/>
      <w:r w:rsidRPr="001F1644">
        <w:rPr>
          <w:rFonts w:ascii="標楷體" w:eastAsia="標楷體" w:hAnsi="標楷體" w:hint="eastAsia"/>
        </w:rPr>
        <w:t>實作化急救</w:t>
      </w:r>
      <w:proofErr w:type="gramEnd"/>
      <w:r w:rsidRPr="001F1644">
        <w:rPr>
          <w:rFonts w:ascii="標楷體" w:eastAsia="標楷體" w:hAnsi="標楷體" w:hint="eastAsia"/>
        </w:rPr>
        <w:t>處置: 長達3.5小時的急救課程避開死板課本演練,引導</w:t>
      </w:r>
    </w:p>
    <w:p w14:paraId="1578796A" w14:textId="09B30616" w:rsidR="00082B2E" w:rsidRPr="001F1644" w:rsidRDefault="00DD323E" w:rsidP="00DA44D3">
      <w:pPr>
        <w:ind w:leftChars="400" w:left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 xml:space="preserve">  </w:t>
      </w:r>
      <w:r w:rsidR="00082B2E" w:rsidRPr="001F1644">
        <w:rPr>
          <w:rFonts w:ascii="標楷體" w:eastAsia="標楷體" w:hAnsi="標楷體" w:hint="eastAsia"/>
        </w:rPr>
        <w:t>教師透過情境卡演練</w:t>
      </w:r>
      <w:r>
        <w:rPr>
          <w:rFonts w:ascii="標楷體" w:eastAsia="標楷體" w:hAnsi="標楷體" w:hint="eastAsia"/>
        </w:rPr>
        <w:t>。</w:t>
      </w:r>
    </w:p>
    <w:p w14:paraId="49D69566" w14:textId="734992CE" w:rsidR="00082B2E" w:rsidRPr="001F1644" w:rsidRDefault="00082B2E" w:rsidP="00DA44D3">
      <w:pPr>
        <w:ind w:leftChars="400" w:left="960"/>
        <w:rPr>
          <w:rFonts w:ascii="標楷體" w:eastAsia="標楷體" w:hAnsi="標楷體"/>
        </w:rPr>
      </w:pPr>
      <w:r w:rsidRPr="001F1644">
        <w:rPr>
          <w:rFonts w:ascii="標楷體" w:eastAsia="標楷體" w:hAnsi="標楷體" w:hint="eastAsia"/>
        </w:rPr>
        <w:t>3.真實情境,對於預判失溫與中暑前兆的信心度顯著提升。</w:t>
      </w:r>
    </w:p>
    <w:p w14:paraId="7610C9B1" w14:textId="77777777" w:rsidR="00DD323E" w:rsidRDefault="00DD323E" w:rsidP="00DD323E">
      <w:pPr>
        <w:pStyle w:val="a8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4.</w:t>
      </w:r>
      <w:r w:rsidR="00082B2E" w:rsidRPr="00DD323E">
        <w:rPr>
          <w:rFonts w:ascii="標楷體" w:eastAsia="標楷體" w:hAnsi="標楷體" w:hint="eastAsia"/>
        </w:rPr>
        <w:t>親身體驗安全邊界: 透過中午實地野炊,教師普遍反映對於未來在校</w:t>
      </w:r>
      <w:r>
        <w:rPr>
          <w:rFonts w:ascii="標楷體" w:eastAsia="標楷體" w:hAnsi="標楷體" w:hint="eastAsia"/>
        </w:rPr>
        <w:t xml:space="preserve">   </w:t>
      </w:r>
    </w:p>
    <w:p w14:paraId="49EB6733" w14:textId="77777777" w:rsidR="00DD323E" w:rsidRDefault="00DD323E" w:rsidP="00DD323E">
      <w:pPr>
        <w:pStyle w:val="a8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082B2E" w:rsidRPr="00DD323E">
        <w:rPr>
          <w:rFonts w:ascii="標楷體" w:eastAsia="標楷體" w:hAnsi="標楷體" w:hint="eastAsia"/>
        </w:rPr>
        <w:t>內辦理露營或戶外野炊課程的</w:t>
      </w:r>
      <w:proofErr w:type="gramStart"/>
      <w:r w:rsidR="00082B2E" w:rsidRPr="00DD323E">
        <w:rPr>
          <w:rFonts w:ascii="標楷體" w:eastAsia="標楷體" w:hAnsi="標楷體" w:hint="eastAsia"/>
        </w:rPr>
        <w:t>火源管控</w:t>
      </w:r>
      <w:proofErr w:type="gramEnd"/>
      <w:r w:rsidR="00082B2E" w:rsidRPr="00DD323E">
        <w:rPr>
          <w:rFonts w:ascii="標楷體" w:eastAsia="標楷體" w:hAnsi="標楷體" w:hint="eastAsia"/>
        </w:rPr>
        <w:t>,有了清晰且可量化的安全防</w:t>
      </w:r>
    </w:p>
    <w:p w14:paraId="7EE5E1D8" w14:textId="2F026B80" w:rsidR="00082B2E" w:rsidRPr="00DD323E" w:rsidRDefault="00DD323E" w:rsidP="00DD323E">
      <w:pPr>
        <w:pStyle w:val="a8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proofErr w:type="gramStart"/>
      <w:r w:rsidR="00082B2E" w:rsidRPr="00DD323E">
        <w:rPr>
          <w:rFonts w:ascii="標楷體" w:eastAsia="標楷體" w:hAnsi="標楷體" w:hint="eastAsia"/>
        </w:rPr>
        <w:t>範</w:t>
      </w:r>
      <w:proofErr w:type="gramEnd"/>
      <w:r w:rsidR="00082B2E" w:rsidRPr="00DD323E">
        <w:rPr>
          <w:rFonts w:ascii="標楷體" w:eastAsia="標楷體" w:hAnsi="標楷體" w:hint="eastAsia"/>
        </w:rPr>
        <w:t>準則。</w:t>
      </w:r>
    </w:p>
    <w:p w14:paraId="26A6A4BF" w14:textId="3F6A2ACF" w:rsidR="00082B2E" w:rsidRPr="001F1644" w:rsidRDefault="00082B2E" w:rsidP="00DA44D3">
      <w:pPr>
        <w:ind w:leftChars="300" w:left="720"/>
        <w:rPr>
          <w:rFonts w:ascii="標楷體" w:eastAsia="標楷體" w:hAnsi="標楷體"/>
        </w:rPr>
      </w:pPr>
    </w:p>
    <w:p w14:paraId="61CBCF1A" w14:textId="3A6886AD" w:rsidR="00082B2E" w:rsidRDefault="00DA44D3" w:rsidP="00082B2E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="00082B2E" w:rsidRPr="005B6D02">
        <w:rPr>
          <w:rFonts w:ascii="標楷體" w:eastAsia="標楷體" w:hAnsi="標楷體" w:hint="eastAsia"/>
          <w:szCs w:val="24"/>
        </w:rPr>
        <w:t>(</w:t>
      </w:r>
      <w:r w:rsidR="000F20D5" w:rsidRPr="005B6D02">
        <w:rPr>
          <w:rFonts w:ascii="標楷體" w:eastAsia="標楷體" w:hAnsi="標楷體" w:hint="eastAsia"/>
          <w:szCs w:val="24"/>
        </w:rPr>
        <w:t>二</w:t>
      </w:r>
      <w:r w:rsidR="00082B2E" w:rsidRPr="005B6D02">
        <w:rPr>
          <w:rFonts w:ascii="標楷體" w:eastAsia="標楷體" w:hAnsi="標楷體" w:hint="eastAsia"/>
          <w:szCs w:val="24"/>
        </w:rPr>
        <w:t>)缺失與未來改進對策</w:t>
      </w:r>
    </w:p>
    <w:p w14:paraId="6E6ADD7C" w14:textId="77777777" w:rsidR="005B6D02" w:rsidRPr="005B6D02" w:rsidRDefault="005B6D02" w:rsidP="00082B2E">
      <w:pPr>
        <w:rPr>
          <w:rFonts w:ascii="標楷體" w:eastAsia="標楷體" w:hAnsi="標楷體"/>
          <w:szCs w:val="24"/>
        </w:rPr>
      </w:pPr>
    </w:p>
    <w:p w14:paraId="62D4FC9F" w14:textId="3C9696B1" w:rsidR="00082B2E" w:rsidRPr="001F1644" w:rsidRDefault="00082B2E" w:rsidP="00DA44D3">
      <w:pPr>
        <w:ind w:leftChars="400" w:left="960"/>
        <w:rPr>
          <w:rFonts w:ascii="標楷體" w:eastAsia="標楷體" w:hAnsi="標楷體"/>
        </w:rPr>
      </w:pPr>
      <w:r w:rsidRPr="001F1644">
        <w:rPr>
          <w:rFonts w:ascii="標楷體" w:eastAsia="標楷體" w:hAnsi="標楷體" w:hint="eastAsia"/>
        </w:rPr>
        <w:t>1.急救課程時間仍嫌不足:</w:t>
      </w:r>
    </w:p>
    <w:p w14:paraId="4952C21A" w14:textId="32875932" w:rsidR="00082B2E" w:rsidRPr="00DA44D3" w:rsidRDefault="00082B2E" w:rsidP="00DD323E">
      <w:pPr>
        <w:pStyle w:val="a8"/>
        <w:numPr>
          <w:ilvl w:val="0"/>
          <w:numId w:val="2"/>
        </w:numPr>
        <w:ind w:leftChars="500" w:left="1680"/>
        <w:rPr>
          <w:rFonts w:ascii="標楷體" w:eastAsia="標楷體" w:hAnsi="標楷體"/>
        </w:rPr>
      </w:pPr>
      <w:r w:rsidRPr="00DA44D3">
        <w:rPr>
          <w:rFonts w:ascii="標楷體" w:eastAsia="標楷體" w:hAnsi="標楷體" w:hint="eastAsia"/>
        </w:rPr>
        <w:t>檢討: 儘管已編列3.5小時,但面對扭傷包紮、失溫包裹及中暑處</w:t>
      </w:r>
      <w:r w:rsidR="00DA44D3" w:rsidRPr="00DA44D3">
        <w:rPr>
          <w:rFonts w:ascii="標楷體" w:eastAsia="標楷體" w:hAnsi="標楷體" w:hint="eastAsia"/>
        </w:rPr>
        <w:t xml:space="preserve"> </w:t>
      </w:r>
      <w:r w:rsidRPr="00DA44D3">
        <w:rPr>
          <w:rFonts w:ascii="標楷體" w:eastAsia="標楷體" w:hAnsi="標楷體" w:hint="eastAsia"/>
        </w:rPr>
        <w:t>置等四項大專題,學員分組</w:t>
      </w:r>
      <w:r w:rsidR="004D3A8C" w:rsidRPr="00DA44D3">
        <w:rPr>
          <w:rFonts w:ascii="標楷體" w:eastAsia="標楷體" w:hAnsi="標楷體" w:hint="eastAsia"/>
        </w:rPr>
        <w:t>，</w:t>
      </w:r>
      <w:r w:rsidRPr="00DA44D3">
        <w:rPr>
          <w:rFonts w:ascii="標楷體" w:eastAsia="標楷體" w:hAnsi="標楷體" w:hint="eastAsia"/>
        </w:rPr>
        <w:t>操作與講師講評時間仍稍顯緊湊。</w:t>
      </w:r>
    </w:p>
    <w:p w14:paraId="0873CB84" w14:textId="0E6F57D8" w:rsidR="00082B2E" w:rsidRPr="00DD323E" w:rsidRDefault="00082B2E" w:rsidP="00DD323E">
      <w:pPr>
        <w:pStyle w:val="a8"/>
        <w:numPr>
          <w:ilvl w:val="0"/>
          <w:numId w:val="2"/>
        </w:numPr>
        <w:ind w:leftChars="500" w:left="1680"/>
        <w:rPr>
          <w:rFonts w:ascii="標楷體" w:eastAsia="標楷體" w:hAnsi="標楷體"/>
        </w:rPr>
      </w:pPr>
      <w:r w:rsidRPr="00DD323E">
        <w:rPr>
          <w:rFonts w:ascii="標楷體" w:eastAsia="標楷體" w:hAnsi="標楷體" w:hint="eastAsia"/>
        </w:rPr>
        <w:t>對策: 建議下一期工作坊將「常見野外急救知識」獨立延伸為一日專題課程,或改</w:t>
      </w:r>
      <w:proofErr w:type="gramStart"/>
      <w:r w:rsidRPr="00DD323E">
        <w:rPr>
          <w:rFonts w:ascii="標楷體" w:eastAsia="標楷體" w:hAnsi="標楷體" w:hint="eastAsia"/>
        </w:rPr>
        <w:t>採</w:t>
      </w:r>
      <w:proofErr w:type="gramEnd"/>
      <w:r w:rsidRPr="00DD323E">
        <w:rPr>
          <w:rFonts w:ascii="標楷體" w:eastAsia="標楷體" w:hAnsi="標楷體" w:hint="eastAsia"/>
        </w:rPr>
        <w:t>數位先行(</w:t>
      </w:r>
      <w:proofErr w:type="gramStart"/>
      <w:r w:rsidRPr="00DD323E">
        <w:rPr>
          <w:rFonts w:ascii="標楷體" w:eastAsia="標楷體" w:hAnsi="標楷體" w:hint="eastAsia"/>
        </w:rPr>
        <w:t>線上預習</w:t>
      </w:r>
      <w:proofErr w:type="gramEnd"/>
      <w:r w:rsidRPr="00DD323E">
        <w:rPr>
          <w:rFonts w:ascii="標楷體" w:eastAsia="標楷體" w:hAnsi="標楷體" w:hint="eastAsia"/>
        </w:rPr>
        <w:t>學理)再進行全日實作。</w:t>
      </w:r>
    </w:p>
    <w:p w14:paraId="63F2B1BF" w14:textId="75589758" w:rsidR="001F1644" w:rsidRPr="00DD323E" w:rsidRDefault="001F1644" w:rsidP="00DD323E">
      <w:pPr>
        <w:ind w:leftChars="100" w:left="240"/>
        <w:rPr>
          <w:rFonts w:ascii="標楷體" w:eastAsia="標楷體" w:hAnsi="標楷體"/>
        </w:rPr>
      </w:pPr>
    </w:p>
    <w:p w14:paraId="0F173A04" w14:textId="53B8AB4B" w:rsidR="00082B2E" w:rsidRPr="001F1644" w:rsidRDefault="004D3A8C" w:rsidP="00DA44D3">
      <w:pPr>
        <w:ind w:leftChars="400" w:left="960"/>
        <w:rPr>
          <w:rFonts w:ascii="標楷體" w:eastAsia="標楷體" w:hAnsi="標楷體"/>
        </w:rPr>
      </w:pPr>
      <w:r w:rsidRPr="001F1644">
        <w:rPr>
          <w:rFonts w:ascii="標楷體" w:eastAsia="標楷體" w:hAnsi="標楷體" w:hint="eastAsia"/>
        </w:rPr>
        <w:t>2.</w:t>
      </w:r>
      <w:r w:rsidR="00082B2E" w:rsidRPr="001F1644">
        <w:rPr>
          <w:rFonts w:ascii="標楷體" w:eastAsia="標楷體" w:hAnsi="標楷體" w:hint="eastAsia"/>
        </w:rPr>
        <w:t>操作離線地圖時的手機硬體差異:</w:t>
      </w:r>
    </w:p>
    <w:p w14:paraId="2FA607C0" w14:textId="426B06C5" w:rsidR="00082B2E" w:rsidRPr="00DD323E" w:rsidRDefault="00082B2E" w:rsidP="00DD323E">
      <w:pPr>
        <w:pStyle w:val="a8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DD323E">
        <w:rPr>
          <w:rFonts w:ascii="標楷體" w:eastAsia="標楷體" w:hAnsi="標楷體" w:hint="eastAsia"/>
        </w:rPr>
        <w:t>檢討: 教師學員所持手機涵蓋iOS與各種Android系統,不同廠牌之GPS權限設定與界面各異,導致在安裝與GPX檔導入時花費較多時間進行個別除錯。</w:t>
      </w:r>
    </w:p>
    <w:p w14:paraId="5CCFEF9D" w14:textId="78312820" w:rsidR="00082B2E" w:rsidRPr="00DD323E" w:rsidRDefault="00082B2E" w:rsidP="00DD323E">
      <w:pPr>
        <w:pStyle w:val="a8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DD323E">
        <w:rPr>
          <w:rFonts w:ascii="標楷體" w:eastAsia="標楷體" w:hAnsi="標楷體" w:hint="eastAsia"/>
        </w:rPr>
        <w:t>對策: 未來可於行前通知中附上「兩大系統APP預先下載與系統權限設定指引影音連結」,要求學員課前完成預設,以利現場直接進入</w:t>
      </w:r>
      <w:proofErr w:type="gramStart"/>
      <w:r w:rsidRPr="00DD323E">
        <w:rPr>
          <w:rFonts w:ascii="標楷體" w:eastAsia="標楷體" w:hAnsi="標楷體" w:hint="eastAsia"/>
        </w:rPr>
        <w:t>圖資判</w:t>
      </w:r>
      <w:proofErr w:type="gramEnd"/>
      <w:r w:rsidRPr="00DD323E">
        <w:rPr>
          <w:rFonts w:ascii="標楷體" w:eastAsia="標楷體" w:hAnsi="標楷體" w:hint="eastAsia"/>
        </w:rPr>
        <w:t>讀。</w:t>
      </w:r>
    </w:p>
    <w:p w14:paraId="34C8D755" w14:textId="77777777" w:rsidR="001F1644" w:rsidRPr="001F1644" w:rsidRDefault="001F1644" w:rsidP="00DA44D3">
      <w:pPr>
        <w:ind w:leftChars="400" w:left="960"/>
        <w:rPr>
          <w:rFonts w:ascii="標楷體" w:eastAsia="標楷體" w:hAnsi="標楷體"/>
        </w:rPr>
      </w:pPr>
    </w:p>
    <w:p w14:paraId="30283047" w14:textId="2BE82DA4" w:rsidR="00082B2E" w:rsidRPr="001F1644" w:rsidRDefault="004D3A8C" w:rsidP="00DA44D3">
      <w:pPr>
        <w:ind w:leftChars="400" w:left="960"/>
        <w:rPr>
          <w:rFonts w:ascii="標楷體" w:eastAsia="標楷體" w:hAnsi="標楷體"/>
        </w:rPr>
      </w:pPr>
      <w:r w:rsidRPr="001F1644">
        <w:rPr>
          <w:rFonts w:ascii="標楷體" w:eastAsia="標楷體" w:hAnsi="標楷體" w:hint="eastAsia"/>
        </w:rPr>
        <w:t>3.</w:t>
      </w:r>
      <w:r w:rsidR="00082B2E" w:rsidRPr="001F1644">
        <w:rPr>
          <w:rFonts w:ascii="標楷體" w:eastAsia="標楷體" w:hAnsi="標楷體" w:hint="eastAsia"/>
        </w:rPr>
        <w:t>野外炊事時間與天候變數:</w:t>
      </w:r>
    </w:p>
    <w:p w14:paraId="60A25755" w14:textId="52699250" w:rsidR="001F1644" w:rsidRPr="00DD323E" w:rsidRDefault="00082B2E" w:rsidP="00DD323E">
      <w:pPr>
        <w:pStyle w:val="a8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DD323E">
        <w:rPr>
          <w:rFonts w:ascii="標楷體" w:eastAsia="標楷體" w:hAnsi="標楷體" w:hint="eastAsia"/>
        </w:rPr>
        <w:t>檢討: 戶外野炊受環境與當日風速影響甚大。本次活動雖順利完成,但若遇極端強風天候,現有的防風設備可能仍有安全隱憂。</w:t>
      </w:r>
    </w:p>
    <w:p w14:paraId="24E7D304" w14:textId="2E3BC5A1" w:rsidR="00082B2E" w:rsidRDefault="00082B2E" w:rsidP="00DD323E">
      <w:pPr>
        <w:pStyle w:val="a8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DD323E">
        <w:rPr>
          <w:rFonts w:ascii="標楷體" w:eastAsia="標楷體" w:hAnsi="標楷體" w:hint="eastAsia"/>
        </w:rPr>
        <w:t>對策: 未來應增列備用之「半開放式(具遮蔽且通風良好)雨天野炊備用場地」,並納入極端天候下的</w:t>
      </w:r>
      <w:proofErr w:type="gramStart"/>
      <w:r w:rsidRPr="00DD323E">
        <w:rPr>
          <w:rFonts w:ascii="標楷體" w:eastAsia="標楷體" w:hAnsi="標楷體" w:hint="eastAsia"/>
        </w:rPr>
        <w:t>爐具撤收</w:t>
      </w:r>
      <w:proofErr w:type="gramEnd"/>
      <w:r w:rsidRPr="00DD323E">
        <w:rPr>
          <w:rFonts w:ascii="標楷體" w:eastAsia="標楷體" w:hAnsi="標楷體" w:hint="eastAsia"/>
        </w:rPr>
        <w:t>應變演練。</w:t>
      </w:r>
    </w:p>
    <w:p w14:paraId="46198CAD" w14:textId="5F88A023" w:rsidR="003336B9" w:rsidRDefault="003336B9" w:rsidP="003336B9">
      <w:pPr>
        <w:pStyle w:val="a8"/>
        <w:ind w:leftChars="0" w:left="1920"/>
        <w:rPr>
          <w:rFonts w:ascii="標楷體" w:eastAsia="標楷體" w:hAnsi="標楷體"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 wp14:anchorId="7381AA1A" wp14:editId="632D9A75">
            <wp:simplePos x="0" y="0"/>
            <wp:positionH relativeFrom="column">
              <wp:posOffset>3981450</wp:posOffset>
            </wp:positionH>
            <wp:positionV relativeFrom="paragraph">
              <wp:posOffset>114300</wp:posOffset>
            </wp:positionV>
            <wp:extent cx="1295400" cy="1295400"/>
            <wp:effectExtent l="0" t="0" r="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1A236B" w14:textId="3D46C88D" w:rsidR="003336B9" w:rsidRPr="003336B9" w:rsidRDefault="003336B9" w:rsidP="003336B9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 精采影片連結網址:</w:t>
      </w:r>
      <w:r w:rsidRPr="003336B9">
        <w:t xml:space="preserve"> </w:t>
      </w:r>
      <w:hyperlink r:id="rId13" w:tgtFrame="_blank" w:history="1">
        <w:r>
          <w:rPr>
            <w:rStyle w:val="a9"/>
            <w:rFonts w:ascii="Roboto" w:hAnsi="Roboto"/>
            <w:color w:val="065FD4"/>
          </w:rPr>
          <w:t>https://youtu.be/83RcN6rDfpE</w:t>
        </w:r>
      </w:hyperlink>
      <w:r>
        <w:rPr>
          <w:rFonts w:hint="eastAsia"/>
        </w:rPr>
        <w:t xml:space="preserve">  </w:t>
      </w:r>
    </w:p>
    <w:sectPr w:rsidR="003336B9" w:rsidRPr="003336B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B2C7E" w14:textId="77777777" w:rsidR="00E63BCE" w:rsidRDefault="00E63BCE" w:rsidP="001F1644">
      <w:r>
        <w:separator/>
      </w:r>
    </w:p>
  </w:endnote>
  <w:endnote w:type="continuationSeparator" w:id="0">
    <w:p w14:paraId="1EDAA410" w14:textId="77777777" w:rsidR="00E63BCE" w:rsidRDefault="00E63BCE" w:rsidP="001F1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70598" w14:textId="77777777" w:rsidR="00E63BCE" w:rsidRDefault="00E63BCE" w:rsidP="001F1644">
      <w:r>
        <w:separator/>
      </w:r>
    </w:p>
  </w:footnote>
  <w:footnote w:type="continuationSeparator" w:id="0">
    <w:p w14:paraId="5F279D27" w14:textId="77777777" w:rsidR="00E63BCE" w:rsidRDefault="00E63BCE" w:rsidP="001F16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B2A20"/>
    <w:multiLevelType w:val="hybridMultilevel"/>
    <w:tmpl w:val="859AF616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" w15:restartNumberingAfterBreak="0">
    <w:nsid w:val="2A861F22"/>
    <w:multiLevelType w:val="hybridMultilevel"/>
    <w:tmpl w:val="89782A42"/>
    <w:lvl w:ilvl="0" w:tplc="FABCB7C2">
      <w:start w:val="1"/>
      <w:numFmt w:val="decimal"/>
      <w:lvlText w:val="(%1)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" w15:restartNumberingAfterBreak="0">
    <w:nsid w:val="2D1C455F"/>
    <w:multiLevelType w:val="hybridMultilevel"/>
    <w:tmpl w:val="57E0AA0A"/>
    <w:lvl w:ilvl="0" w:tplc="FABCB7C2">
      <w:start w:val="1"/>
      <w:numFmt w:val="decimal"/>
      <w:lvlText w:val="(%1)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" w15:restartNumberingAfterBreak="0">
    <w:nsid w:val="309B636B"/>
    <w:multiLevelType w:val="hybridMultilevel"/>
    <w:tmpl w:val="B58678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8EB58F2"/>
    <w:multiLevelType w:val="hybridMultilevel"/>
    <w:tmpl w:val="1DEC6EB8"/>
    <w:lvl w:ilvl="0" w:tplc="FABCB7C2">
      <w:start w:val="1"/>
      <w:numFmt w:val="decimal"/>
      <w:lvlText w:val="(%1)"/>
      <w:lvlJc w:val="left"/>
      <w:pPr>
        <w:ind w:left="24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5" w15:restartNumberingAfterBreak="0">
    <w:nsid w:val="41D67468"/>
    <w:multiLevelType w:val="hybridMultilevel"/>
    <w:tmpl w:val="F46C801A"/>
    <w:lvl w:ilvl="0" w:tplc="FABCB7C2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B2E"/>
    <w:rsid w:val="00082B2E"/>
    <w:rsid w:val="0009508F"/>
    <w:rsid w:val="000F20D5"/>
    <w:rsid w:val="00164A7A"/>
    <w:rsid w:val="001F1644"/>
    <w:rsid w:val="00250499"/>
    <w:rsid w:val="003336B9"/>
    <w:rsid w:val="00375E76"/>
    <w:rsid w:val="003F28E3"/>
    <w:rsid w:val="003F50E3"/>
    <w:rsid w:val="004D3A8C"/>
    <w:rsid w:val="00561C01"/>
    <w:rsid w:val="005B6D02"/>
    <w:rsid w:val="006B6C58"/>
    <w:rsid w:val="00864623"/>
    <w:rsid w:val="00B26766"/>
    <w:rsid w:val="00BC099B"/>
    <w:rsid w:val="00CF08EA"/>
    <w:rsid w:val="00DA44D3"/>
    <w:rsid w:val="00DD323E"/>
    <w:rsid w:val="00E63BCE"/>
    <w:rsid w:val="00FD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59E460"/>
  <w15:chartTrackingRefBased/>
  <w15:docId w15:val="{E8C8E2C9-EB52-4582-8618-698116E93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6E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F16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F164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F16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F1644"/>
    <w:rPr>
      <w:sz w:val="20"/>
      <w:szCs w:val="20"/>
    </w:rPr>
  </w:style>
  <w:style w:type="paragraph" w:styleId="a8">
    <w:name w:val="List Paragraph"/>
    <w:basedOn w:val="a"/>
    <w:uiPriority w:val="34"/>
    <w:qFormat/>
    <w:rsid w:val="00DA44D3"/>
    <w:pPr>
      <w:ind w:leftChars="200" w:left="480"/>
    </w:pPr>
  </w:style>
  <w:style w:type="character" w:styleId="a9">
    <w:name w:val="Hyperlink"/>
    <w:basedOn w:val="a0"/>
    <w:uiPriority w:val="99"/>
    <w:semiHidden/>
    <w:unhideWhenUsed/>
    <w:rsid w:val="003336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youtu.be/83RcN6rDfp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271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紀嬋 呂</dc:creator>
  <cp:keywords/>
  <dc:description/>
  <cp:lastModifiedBy>紀嬋 呂</cp:lastModifiedBy>
  <cp:revision>9</cp:revision>
  <cp:lastPrinted>2026-07-08T04:17:00Z</cp:lastPrinted>
  <dcterms:created xsi:type="dcterms:W3CDTF">2026-06-16T03:46:00Z</dcterms:created>
  <dcterms:modified xsi:type="dcterms:W3CDTF">2026-07-09T02:47:00Z</dcterms:modified>
</cp:coreProperties>
</file>